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DD0" w:rsidRPr="0067657F" w:rsidRDefault="007340BC" w:rsidP="00AE7DD0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67657F">
        <w:rPr>
          <w:rFonts w:ascii="Arial" w:hAnsi="Arial" w:cs="Arial"/>
          <w:b/>
        </w:rPr>
        <w:t xml:space="preserve">LLAMADO A CONCURSO </w:t>
      </w:r>
    </w:p>
    <w:p w:rsidR="007340BC" w:rsidRPr="0067657F" w:rsidRDefault="00AE7DD0" w:rsidP="00AE7DD0">
      <w:pPr>
        <w:spacing w:line="360" w:lineRule="auto"/>
        <w:jc w:val="center"/>
        <w:rPr>
          <w:rFonts w:ascii="Arial" w:hAnsi="Arial" w:cs="Arial"/>
          <w:b/>
        </w:rPr>
      </w:pPr>
      <w:r w:rsidRPr="0067657F">
        <w:rPr>
          <w:rFonts w:ascii="Arial" w:hAnsi="Arial" w:cs="Arial"/>
          <w:b/>
        </w:rPr>
        <w:t>“</w:t>
      </w:r>
      <w:r w:rsidR="007340BC" w:rsidRPr="0067657F">
        <w:rPr>
          <w:rFonts w:ascii="Arial" w:hAnsi="Arial" w:cs="Arial"/>
          <w:b/>
        </w:rPr>
        <w:t>HIMNO DEL CONGRESO DE LA FAMILIA GIANELLINA</w:t>
      </w:r>
      <w:r w:rsidRPr="0067657F">
        <w:rPr>
          <w:rFonts w:ascii="Arial" w:hAnsi="Arial" w:cs="Arial"/>
          <w:b/>
        </w:rPr>
        <w:t>”</w:t>
      </w:r>
    </w:p>
    <w:p w:rsidR="007340BC" w:rsidRPr="0067657F" w:rsidRDefault="007340BC" w:rsidP="0067657F">
      <w:pPr>
        <w:pStyle w:val="NormalWeb"/>
        <w:spacing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67657F">
        <w:rPr>
          <w:rFonts w:ascii="Arial" w:hAnsi="Arial" w:cs="Arial"/>
          <w:color w:val="000000"/>
          <w:sz w:val="22"/>
          <w:szCs w:val="22"/>
        </w:rPr>
        <w:t>En este año 2018, nuestra mirada vuelve a los orígenes de nuestro Fundador, específicamente al lugar donde se abrieron sus ojos a la vida: CERRETA… la humilde casa de Santiago Gianelli y María Toso serán el ICONO donde contemplaremos las virtudes cotidianas que los padres fueron inculcando a sus pequeños hijos y que fueron el cimiento donde se apoyó la vida, la vocación, la misión y la santidad de Antonio Gianelli, cuya meta fue siempre CRISTO JESÚS el Hijo de María y de José, el Unigénito del Padre, nuestro SALVADOR.</w:t>
      </w:r>
    </w:p>
    <w:p w:rsidR="007340BC" w:rsidRPr="0067657F" w:rsidRDefault="007340BC" w:rsidP="0067657F">
      <w:pPr>
        <w:pStyle w:val="NormalWeb"/>
        <w:spacing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67657F">
        <w:rPr>
          <w:rFonts w:ascii="Arial" w:hAnsi="Arial" w:cs="Arial"/>
          <w:color w:val="000000"/>
          <w:sz w:val="22"/>
          <w:szCs w:val="22"/>
        </w:rPr>
        <w:t>Nos encontraremos como FAMILIA GIANELLINA los días 10, 11 y 12 de AGOSTO en la ciudad de VILLA GIARDINO, para compartir y celebrar el DON DE NUESTRA FAMILIA RELIGIOSA, nuestra vocación de servidores en el JARDIN DE LA IGLESIA Y DE LA HUMANIDAD!!!</w:t>
      </w:r>
    </w:p>
    <w:p w:rsidR="007340BC" w:rsidRPr="0067657F" w:rsidRDefault="007340BC" w:rsidP="0067657F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67657F">
        <w:rPr>
          <w:rFonts w:ascii="Arial" w:hAnsi="Arial" w:cs="Arial"/>
        </w:rPr>
        <w:t xml:space="preserve">Es por esto que la Comisión de Animación </w:t>
      </w:r>
      <w:r w:rsidR="00AE7DD0" w:rsidRPr="0067657F">
        <w:rPr>
          <w:rFonts w:ascii="Arial" w:hAnsi="Arial" w:cs="Arial"/>
        </w:rPr>
        <w:t xml:space="preserve">y Liturgia </w:t>
      </w:r>
      <w:r w:rsidRPr="0067657F">
        <w:rPr>
          <w:rFonts w:ascii="Arial" w:hAnsi="Arial" w:cs="Arial"/>
        </w:rPr>
        <w:t xml:space="preserve">del Congreso Gianellino convoca a la </w:t>
      </w:r>
      <w:r w:rsidR="00AE7DD0" w:rsidRPr="0067657F">
        <w:rPr>
          <w:rFonts w:ascii="Arial" w:hAnsi="Arial" w:cs="Arial"/>
        </w:rPr>
        <w:t>F</w:t>
      </w:r>
      <w:r w:rsidRPr="0067657F">
        <w:rPr>
          <w:rFonts w:ascii="Arial" w:hAnsi="Arial" w:cs="Arial"/>
        </w:rPr>
        <w:t xml:space="preserve">amilia </w:t>
      </w:r>
      <w:r w:rsidR="00AE7DD0" w:rsidRPr="0067657F">
        <w:rPr>
          <w:rFonts w:ascii="Arial" w:hAnsi="Arial" w:cs="Arial"/>
        </w:rPr>
        <w:t>G</w:t>
      </w:r>
      <w:r w:rsidRPr="0067657F">
        <w:rPr>
          <w:rFonts w:ascii="Arial" w:hAnsi="Arial" w:cs="Arial"/>
        </w:rPr>
        <w:t xml:space="preserve">ianellina de las diferentes provincias al </w:t>
      </w:r>
      <w:r w:rsidR="0067657F" w:rsidRPr="0067657F">
        <w:rPr>
          <w:rFonts w:ascii="Arial" w:hAnsi="Arial" w:cs="Arial"/>
          <w:u w:val="single"/>
        </w:rPr>
        <w:t>CONCURSO ABIERTO</w:t>
      </w:r>
      <w:r w:rsidR="0067657F" w:rsidRPr="0067657F">
        <w:rPr>
          <w:rFonts w:ascii="Arial" w:hAnsi="Arial" w:cs="Arial"/>
        </w:rPr>
        <w:t xml:space="preserve"> </w:t>
      </w:r>
      <w:r w:rsidRPr="0067657F">
        <w:rPr>
          <w:rFonts w:ascii="Arial" w:hAnsi="Arial" w:cs="Arial"/>
        </w:rPr>
        <w:t xml:space="preserve">para la composición del </w:t>
      </w:r>
      <w:r w:rsidR="0067657F" w:rsidRPr="0067657F">
        <w:rPr>
          <w:rFonts w:ascii="Arial" w:hAnsi="Arial" w:cs="Arial"/>
          <w:b/>
        </w:rPr>
        <w:t>HIMNO OFICIAL DEL CONGRESO.</w:t>
      </w:r>
    </w:p>
    <w:p w:rsidR="001E4518" w:rsidRPr="0067657F" w:rsidRDefault="007340BC" w:rsidP="001E4518">
      <w:pPr>
        <w:spacing w:line="360" w:lineRule="auto"/>
        <w:jc w:val="both"/>
        <w:rPr>
          <w:rFonts w:ascii="Arial" w:hAnsi="Arial" w:cs="Arial"/>
        </w:rPr>
      </w:pPr>
      <w:r w:rsidRPr="0067657F">
        <w:rPr>
          <w:rFonts w:ascii="Arial" w:hAnsi="Arial" w:cs="Arial"/>
        </w:rPr>
        <w:t>El lema escogido para este congreso es:</w:t>
      </w:r>
      <w:r w:rsidR="001E4518" w:rsidRPr="0067657F">
        <w:rPr>
          <w:rFonts w:ascii="Arial" w:hAnsi="Arial" w:cs="Arial"/>
        </w:rPr>
        <w:t xml:space="preserve"> </w:t>
      </w:r>
    </w:p>
    <w:p w:rsidR="007340BC" w:rsidRPr="0067657F" w:rsidRDefault="0067657F" w:rsidP="001E4518">
      <w:pPr>
        <w:spacing w:line="360" w:lineRule="auto"/>
        <w:jc w:val="center"/>
        <w:rPr>
          <w:rFonts w:ascii="Arial" w:hAnsi="Arial" w:cs="Arial"/>
          <w:b/>
        </w:rPr>
      </w:pPr>
      <w:r w:rsidRPr="0067657F">
        <w:rPr>
          <w:rFonts w:ascii="Arial" w:hAnsi="Arial" w:cs="Arial"/>
          <w:b/>
        </w:rPr>
        <w:t>FAMILIA GIANELLINA, VIVE LA ALEGRÍA DEL ENCUENTRO EN LA MISIÓN</w:t>
      </w:r>
    </w:p>
    <w:p w:rsidR="007340BC" w:rsidRPr="0067657F" w:rsidRDefault="007340BC" w:rsidP="00AE7DD0">
      <w:pPr>
        <w:spacing w:line="360" w:lineRule="auto"/>
        <w:jc w:val="both"/>
        <w:rPr>
          <w:rFonts w:ascii="Arial" w:hAnsi="Arial" w:cs="Arial"/>
          <w:b/>
        </w:rPr>
      </w:pPr>
      <w:r w:rsidRPr="0067657F">
        <w:rPr>
          <w:rFonts w:ascii="Arial" w:hAnsi="Arial" w:cs="Arial"/>
          <w:b/>
        </w:rPr>
        <w:t>Características de las propuestas</w:t>
      </w:r>
    </w:p>
    <w:p w:rsidR="007340BC" w:rsidRPr="0067657F" w:rsidRDefault="007340BC" w:rsidP="00AE7DD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7657F">
        <w:rPr>
          <w:rFonts w:ascii="Arial" w:hAnsi="Arial" w:cs="Arial"/>
        </w:rPr>
        <w:t>Letra y música inédita.</w:t>
      </w:r>
    </w:p>
    <w:p w:rsidR="00435BBA" w:rsidRPr="0067657F" w:rsidRDefault="00435BBA" w:rsidP="00AE7DD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7657F">
        <w:rPr>
          <w:rFonts w:ascii="Arial" w:hAnsi="Arial" w:cs="Arial"/>
        </w:rPr>
        <w:t>Cada participante podrá presentar la cantidad de trabajos que desee.</w:t>
      </w:r>
    </w:p>
    <w:p w:rsidR="00435BBA" w:rsidRPr="0067657F" w:rsidRDefault="007340BC" w:rsidP="00AE7DD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7657F">
        <w:rPr>
          <w:rFonts w:ascii="Arial" w:hAnsi="Arial" w:cs="Arial"/>
        </w:rPr>
        <w:t xml:space="preserve">La letra debe llevar el lema del Congreso </w:t>
      </w:r>
    </w:p>
    <w:p w:rsidR="00435BBA" w:rsidRPr="0067657F" w:rsidRDefault="007340BC" w:rsidP="00AE7DD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7657F">
        <w:rPr>
          <w:rFonts w:ascii="Arial" w:hAnsi="Arial" w:cs="Arial"/>
        </w:rPr>
        <w:t xml:space="preserve">El contenido debe reflejar la vivencia </w:t>
      </w:r>
      <w:r w:rsidR="00435BBA" w:rsidRPr="0067657F">
        <w:rPr>
          <w:rFonts w:ascii="Arial" w:hAnsi="Arial" w:cs="Arial"/>
        </w:rPr>
        <w:t xml:space="preserve">de: </w:t>
      </w:r>
    </w:p>
    <w:p w:rsidR="00435BBA" w:rsidRPr="0067657F" w:rsidRDefault="00435BBA" w:rsidP="00AE7DD0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67657F">
        <w:rPr>
          <w:rFonts w:ascii="Arial" w:hAnsi="Arial" w:cs="Arial"/>
        </w:rPr>
        <w:t>Familia Gianellina</w:t>
      </w:r>
    </w:p>
    <w:p w:rsidR="00435BBA" w:rsidRPr="0067657F" w:rsidRDefault="00435BBA" w:rsidP="00AE7DD0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67657F">
        <w:rPr>
          <w:rFonts w:ascii="Arial" w:hAnsi="Arial" w:cs="Arial"/>
        </w:rPr>
        <w:t>Encuentro</w:t>
      </w:r>
    </w:p>
    <w:p w:rsidR="00435BBA" w:rsidRPr="0067657F" w:rsidRDefault="00435BBA" w:rsidP="00AE7DD0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67657F">
        <w:rPr>
          <w:rFonts w:ascii="Arial" w:hAnsi="Arial" w:cs="Arial"/>
        </w:rPr>
        <w:t>Sencillez</w:t>
      </w:r>
    </w:p>
    <w:p w:rsidR="00435BBA" w:rsidRPr="0067657F" w:rsidRDefault="00435BBA" w:rsidP="00AE7DD0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67657F">
        <w:rPr>
          <w:rFonts w:ascii="Arial" w:hAnsi="Arial" w:cs="Arial"/>
        </w:rPr>
        <w:t>Oración</w:t>
      </w:r>
    </w:p>
    <w:p w:rsidR="00435BBA" w:rsidRPr="0067657F" w:rsidRDefault="00435BBA" w:rsidP="00AE7DD0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67657F">
        <w:rPr>
          <w:rFonts w:ascii="Arial" w:hAnsi="Arial" w:cs="Arial"/>
        </w:rPr>
        <w:t>Misión compartida</w:t>
      </w:r>
    </w:p>
    <w:p w:rsidR="00435BBA" w:rsidRPr="0067657F" w:rsidRDefault="00435BBA" w:rsidP="00AE7DD0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67657F">
        <w:rPr>
          <w:rFonts w:ascii="Arial" w:hAnsi="Arial" w:cs="Arial"/>
        </w:rPr>
        <w:t>Cerreta</w:t>
      </w:r>
    </w:p>
    <w:p w:rsidR="00AE7DD0" w:rsidRPr="0067657F" w:rsidRDefault="007340BC" w:rsidP="00AE7DD0">
      <w:pPr>
        <w:pStyle w:val="Prrafode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67657F">
        <w:rPr>
          <w:rFonts w:ascii="Arial" w:hAnsi="Arial" w:cs="Arial"/>
        </w:rPr>
        <w:t xml:space="preserve">La composición musical debe expresar el ritmo y la alegría </w:t>
      </w:r>
      <w:r w:rsidR="00435BBA" w:rsidRPr="0067657F">
        <w:rPr>
          <w:rFonts w:ascii="Arial" w:hAnsi="Arial" w:cs="Arial"/>
        </w:rPr>
        <w:t>de las diversas culturas que nos hermanan</w:t>
      </w:r>
      <w:r w:rsidRPr="0067657F">
        <w:rPr>
          <w:rFonts w:ascii="Arial" w:hAnsi="Arial" w:cs="Arial"/>
        </w:rPr>
        <w:t>.</w:t>
      </w:r>
    </w:p>
    <w:p w:rsidR="00AE7DD0" w:rsidRPr="0067657F" w:rsidRDefault="00AE7DD0" w:rsidP="00AE7DD0">
      <w:pPr>
        <w:pStyle w:val="Prrafode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67657F">
        <w:rPr>
          <w:rFonts w:ascii="Arial" w:hAnsi="Arial" w:cs="Arial"/>
        </w:rPr>
        <w:t xml:space="preserve">Se debe enviar </w:t>
      </w:r>
      <w:r w:rsidRPr="0067657F">
        <w:rPr>
          <w:rFonts w:ascii="Arial" w:eastAsia="Times New Roman" w:hAnsi="Arial" w:cs="Arial"/>
          <w:color w:val="000000"/>
          <w:lang w:eastAsia="es-ES"/>
        </w:rPr>
        <w:t xml:space="preserve">a </w:t>
      </w:r>
      <w:hyperlink r:id="rId7" w:history="1">
        <w:r w:rsidRPr="0067657F">
          <w:rPr>
            <w:rStyle w:val="Hipervnculo"/>
            <w:rFonts w:ascii="Arial" w:hAnsi="Arial" w:cs="Arial"/>
            <w:b/>
            <w:shd w:val="clear" w:color="auto" w:fill="FFFFFF"/>
          </w:rPr>
          <w:t>elvidezr@gmail.com</w:t>
        </w:r>
      </w:hyperlink>
      <w:r w:rsidRPr="0067657F">
        <w:rPr>
          <w:rFonts w:ascii="Arial" w:hAnsi="Arial" w:cs="Arial"/>
          <w:b/>
          <w:color w:val="333333"/>
          <w:shd w:val="clear" w:color="auto" w:fill="FFFFFF"/>
        </w:rPr>
        <w:t xml:space="preserve"> Hermana Elvira</w:t>
      </w:r>
      <w:r w:rsidRPr="0067657F">
        <w:rPr>
          <w:rFonts w:ascii="Arial" w:hAnsi="Arial" w:cs="Arial"/>
          <w:color w:val="333333"/>
          <w:shd w:val="clear" w:color="auto" w:fill="FFFFFF"/>
        </w:rPr>
        <w:t xml:space="preserve"> (Coordinadora de la Comisión)</w:t>
      </w:r>
    </w:p>
    <w:p w:rsidR="00435BBA" w:rsidRPr="0067657F" w:rsidRDefault="00AE7DD0" w:rsidP="00AE7DD0">
      <w:pPr>
        <w:pStyle w:val="Prrafodelista"/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67657F">
        <w:rPr>
          <w:rFonts w:ascii="Arial" w:eastAsia="Times New Roman" w:hAnsi="Arial" w:cs="Arial"/>
          <w:color w:val="000000"/>
          <w:lang w:eastAsia="es-ES"/>
        </w:rPr>
        <w:lastRenderedPageBreak/>
        <w:t>D</w:t>
      </w:r>
      <w:r w:rsidR="00435BBA" w:rsidRPr="0067657F">
        <w:rPr>
          <w:rFonts w:ascii="Arial" w:eastAsia="Times New Roman" w:hAnsi="Arial" w:cs="Arial"/>
          <w:color w:val="000000"/>
          <w:lang w:eastAsia="es-ES"/>
        </w:rPr>
        <w:t xml:space="preserve">os (2) copias de la letra </w:t>
      </w:r>
      <w:r w:rsidRPr="0067657F">
        <w:rPr>
          <w:rFonts w:ascii="Arial" w:eastAsia="Times New Roman" w:hAnsi="Arial" w:cs="Arial"/>
          <w:color w:val="000000"/>
          <w:lang w:eastAsia="es-ES"/>
        </w:rPr>
        <w:t xml:space="preserve">con las </w:t>
      </w:r>
      <w:r w:rsidR="00435BBA" w:rsidRPr="0067657F">
        <w:rPr>
          <w:rFonts w:ascii="Arial" w:eastAsia="Times New Roman" w:hAnsi="Arial" w:cs="Arial"/>
          <w:color w:val="000000"/>
          <w:lang w:eastAsia="es-ES"/>
        </w:rPr>
        <w:t>notas</w:t>
      </w:r>
      <w:r w:rsidRPr="0067657F">
        <w:rPr>
          <w:rFonts w:ascii="Arial" w:eastAsia="Times New Roman" w:hAnsi="Arial" w:cs="Arial"/>
          <w:color w:val="000000"/>
          <w:lang w:eastAsia="es-ES"/>
        </w:rPr>
        <w:t xml:space="preserve"> musicales </w:t>
      </w:r>
      <w:r w:rsidR="00435BBA" w:rsidRPr="0067657F">
        <w:rPr>
          <w:rFonts w:ascii="Arial" w:eastAsia="Times New Roman" w:hAnsi="Arial" w:cs="Arial"/>
          <w:color w:val="000000"/>
          <w:lang w:eastAsia="es-ES"/>
        </w:rPr>
        <w:t>del tema inscrito, indicando el título de la composición en la parte superio</w:t>
      </w:r>
      <w:r w:rsidRPr="0067657F">
        <w:rPr>
          <w:rFonts w:ascii="Arial" w:eastAsia="Times New Roman" w:hAnsi="Arial" w:cs="Arial"/>
          <w:color w:val="000000"/>
          <w:lang w:eastAsia="es-ES"/>
        </w:rPr>
        <w:t>r y el nombre del intérprete</w:t>
      </w:r>
      <w:r w:rsidR="00435BBA" w:rsidRPr="0067657F">
        <w:rPr>
          <w:rFonts w:ascii="Arial" w:eastAsia="Times New Roman" w:hAnsi="Arial" w:cs="Arial"/>
          <w:color w:val="000000"/>
          <w:lang w:eastAsia="es-ES"/>
        </w:rPr>
        <w:t>.</w:t>
      </w:r>
    </w:p>
    <w:p w:rsidR="00AE7DD0" w:rsidRPr="0067657F" w:rsidRDefault="00435BBA" w:rsidP="00AE7DD0">
      <w:pPr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67657F">
        <w:rPr>
          <w:rFonts w:ascii="Arial" w:eastAsia="Times New Roman" w:hAnsi="Arial" w:cs="Arial"/>
          <w:color w:val="000000"/>
          <w:lang w:eastAsia="es-ES"/>
        </w:rPr>
        <w:t>El audio (formato mp3 o wav) que contenga la grabación del tema inscrito, con la mayor claridad musical posible, no es necesario una grabación profesional.</w:t>
      </w:r>
      <w:r w:rsidR="00AE7DD0" w:rsidRPr="0067657F">
        <w:rPr>
          <w:rFonts w:ascii="Arial" w:eastAsia="Times New Roman" w:hAnsi="Arial" w:cs="Arial"/>
          <w:color w:val="000000"/>
          <w:lang w:eastAsia="es-ES"/>
        </w:rPr>
        <w:t xml:space="preserve"> </w:t>
      </w:r>
    </w:p>
    <w:p w:rsidR="00435BBA" w:rsidRPr="0067657F" w:rsidRDefault="00435BBA" w:rsidP="00AE7DD0">
      <w:pPr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67657F">
        <w:rPr>
          <w:rFonts w:ascii="Arial" w:eastAsia="Times New Roman" w:hAnsi="Arial" w:cs="Arial"/>
          <w:color w:val="000000"/>
          <w:lang w:eastAsia="es-ES"/>
        </w:rPr>
        <w:t xml:space="preserve">Datos </w:t>
      </w:r>
      <w:r w:rsidR="00AE7DD0" w:rsidRPr="0067657F">
        <w:rPr>
          <w:rFonts w:ascii="Arial" w:eastAsia="Times New Roman" w:hAnsi="Arial" w:cs="Arial"/>
          <w:color w:val="000000"/>
          <w:lang w:eastAsia="es-ES"/>
        </w:rPr>
        <w:t xml:space="preserve">de </w:t>
      </w:r>
      <w:r w:rsidRPr="0067657F">
        <w:rPr>
          <w:rFonts w:ascii="Arial" w:eastAsia="Times New Roman" w:hAnsi="Arial" w:cs="Arial"/>
          <w:color w:val="000000"/>
          <w:lang w:eastAsia="es-ES"/>
        </w:rPr>
        <w:t>los participantes: comunidad, dirección, teléfonos, dirección electrónica, etc.</w:t>
      </w:r>
    </w:p>
    <w:p w:rsidR="00435BBA" w:rsidRPr="0067657F" w:rsidRDefault="00AE7DD0" w:rsidP="00AE7DD0">
      <w:pPr>
        <w:spacing w:line="360" w:lineRule="auto"/>
        <w:jc w:val="both"/>
        <w:rPr>
          <w:rFonts w:ascii="Arial" w:hAnsi="Arial" w:cs="Arial"/>
          <w:b/>
        </w:rPr>
      </w:pPr>
      <w:r w:rsidRPr="0067657F">
        <w:rPr>
          <w:rFonts w:ascii="Arial" w:hAnsi="Arial" w:cs="Arial"/>
          <w:b/>
        </w:rPr>
        <w:t>El j</w:t>
      </w:r>
      <w:r w:rsidR="00435BBA" w:rsidRPr="0067657F">
        <w:rPr>
          <w:rFonts w:ascii="Arial" w:hAnsi="Arial" w:cs="Arial"/>
          <w:b/>
        </w:rPr>
        <w:t>urado</w:t>
      </w:r>
    </w:p>
    <w:p w:rsidR="007340BC" w:rsidRPr="0067657F" w:rsidRDefault="007340BC" w:rsidP="00AE7DD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7657F">
        <w:rPr>
          <w:rFonts w:ascii="Arial" w:hAnsi="Arial" w:cs="Arial"/>
        </w:rPr>
        <w:t xml:space="preserve">El jurado estará compuesto por </w:t>
      </w:r>
      <w:r w:rsidR="00435BBA" w:rsidRPr="0067657F">
        <w:rPr>
          <w:rFonts w:ascii="Arial" w:hAnsi="Arial" w:cs="Arial"/>
        </w:rPr>
        <w:t xml:space="preserve">la Madre Provincial del Instituto de las Hijas de María Santísima del Huerto, </w:t>
      </w:r>
      <w:r w:rsidRPr="0067657F">
        <w:rPr>
          <w:rFonts w:ascii="Arial" w:hAnsi="Arial" w:cs="Arial"/>
        </w:rPr>
        <w:t xml:space="preserve">músicos católicos </w:t>
      </w:r>
      <w:r w:rsidR="00435BBA" w:rsidRPr="0067657F">
        <w:rPr>
          <w:rFonts w:ascii="Arial" w:hAnsi="Arial" w:cs="Arial"/>
        </w:rPr>
        <w:t xml:space="preserve">y </w:t>
      </w:r>
      <w:r w:rsidR="001E4518" w:rsidRPr="0067657F">
        <w:rPr>
          <w:rFonts w:ascii="Arial" w:hAnsi="Arial" w:cs="Arial"/>
        </w:rPr>
        <w:t xml:space="preserve">la comisión </w:t>
      </w:r>
      <w:r w:rsidR="00435BBA" w:rsidRPr="0067657F">
        <w:rPr>
          <w:rFonts w:ascii="Arial" w:hAnsi="Arial" w:cs="Arial"/>
        </w:rPr>
        <w:t xml:space="preserve">de animación </w:t>
      </w:r>
      <w:r w:rsidR="001E4518" w:rsidRPr="0067657F">
        <w:rPr>
          <w:rFonts w:ascii="Arial" w:hAnsi="Arial" w:cs="Arial"/>
        </w:rPr>
        <w:t xml:space="preserve">y liturgia </w:t>
      </w:r>
      <w:r w:rsidRPr="0067657F">
        <w:rPr>
          <w:rFonts w:ascii="Arial" w:hAnsi="Arial" w:cs="Arial"/>
        </w:rPr>
        <w:t>del Congreso</w:t>
      </w:r>
      <w:r w:rsidR="00435BBA" w:rsidRPr="0067657F">
        <w:rPr>
          <w:rFonts w:ascii="Arial" w:hAnsi="Arial" w:cs="Arial"/>
        </w:rPr>
        <w:t>.</w:t>
      </w:r>
    </w:p>
    <w:p w:rsidR="007340BC" w:rsidRPr="0067657F" w:rsidRDefault="007340BC" w:rsidP="00AE7DD0">
      <w:pPr>
        <w:spacing w:line="360" w:lineRule="auto"/>
        <w:jc w:val="both"/>
        <w:rPr>
          <w:rFonts w:ascii="Arial" w:hAnsi="Arial" w:cs="Arial"/>
          <w:b/>
        </w:rPr>
      </w:pPr>
      <w:r w:rsidRPr="0067657F">
        <w:rPr>
          <w:rFonts w:ascii="Arial" w:hAnsi="Arial" w:cs="Arial"/>
          <w:b/>
        </w:rPr>
        <w:t>Quiénes pueden concursar</w:t>
      </w:r>
    </w:p>
    <w:p w:rsidR="007340BC" w:rsidRPr="0067657F" w:rsidRDefault="007340BC" w:rsidP="00AE7DD0">
      <w:pPr>
        <w:spacing w:line="360" w:lineRule="auto"/>
        <w:jc w:val="both"/>
        <w:rPr>
          <w:rFonts w:ascii="Arial" w:hAnsi="Arial" w:cs="Arial"/>
        </w:rPr>
      </w:pPr>
      <w:r w:rsidRPr="0067657F">
        <w:rPr>
          <w:rFonts w:ascii="Arial" w:hAnsi="Arial" w:cs="Arial"/>
        </w:rPr>
        <w:t>Podrá participar del concurs</w:t>
      </w:r>
      <w:r w:rsidR="00435BBA" w:rsidRPr="0067657F">
        <w:rPr>
          <w:rFonts w:ascii="Arial" w:hAnsi="Arial" w:cs="Arial"/>
        </w:rPr>
        <w:t>o toda persona mayor de 15 años que sean miembros del Instituto (obras asistenciales y educativas)</w:t>
      </w:r>
    </w:p>
    <w:p w:rsidR="007340BC" w:rsidRPr="0067657F" w:rsidRDefault="007340BC" w:rsidP="00AE7DD0">
      <w:pPr>
        <w:spacing w:line="360" w:lineRule="auto"/>
        <w:jc w:val="both"/>
        <w:rPr>
          <w:rFonts w:ascii="Arial" w:hAnsi="Arial" w:cs="Arial"/>
          <w:b/>
        </w:rPr>
      </w:pPr>
      <w:r w:rsidRPr="0067657F">
        <w:rPr>
          <w:rFonts w:ascii="Arial" w:hAnsi="Arial" w:cs="Arial"/>
          <w:b/>
        </w:rPr>
        <w:t>Plazos</w:t>
      </w:r>
    </w:p>
    <w:p w:rsidR="007340BC" w:rsidRPr="0067657F" w:rsidRDefault="007340BC" w:rsidP="00AE7DD0">
      <w:pPr>
        <w:spacing w:line="360" w:lineRule="auto"/>
        <w:jc w:val="both"/>
        <w:rPr>
          <w:rFonts w:ascii="Arial" w:hAnsi="Arial" w:cs="Arial"/>
        </w:rPr>
      </w:pPr>
      <w:r w:rsidRPr="0067657F">
        <w:rPr>
          <w:rFonts w:ascii="Arial" w:hAnsi="Arial" w:cs="Arial"/>
        </w:rPr>
        <w:t xml:space="preserve">Los </w:t>
      </w:r>
      <w:r w:rsidR="00435BBA" w:rsidRPr="0067657F">
        <w:rPr>
          <w:rFonts w:ascii="Arial" w:hAnsi="Arial" w:cs="Arial"/>
        </w:rPr>
        <w:t xml:space="preserve">temas musicales </w:t>
      </w:r>
      <w:r w:rsidRPr="0067657F">
        <w:rPr>
          <w:rFonts w:ascii="Arial" w:hAnsi="Arial" w:cs="Arial"/>
        </w:rPr>
        <w:t xml:space="preserve">deberán presentarse antes del </w:t>
      </w:r>
      <w:r w:rsidR="00DD7E5D">
        <w:rPr>
          <w:rFonts w:ascii="Arial" w:hAnsi="Arial" w:cs="Arial"/>
        </w:rPr>
        <w:t>20</w:t>
      </w:r>
      <w:r w:rsidR="00435BBA" w:rsidRPr="0067657F">
        <w:rPr>
          <w:rFonts w:ascii="Arial" w:hAnsi="Arial" w:cs="Arial"/>
        </w:rPr>
        <w:t xml:space="preserve"> de Abril </w:t>
      </w:r>
      <w:r w:rsidR="00AE7DD0" w:rsidRPr="0067657F">
        <w:rPr>
          <w:rFonts w:ascii="Arial" w:hAnsi="Arial" w:cs="Arial"/>
        </w:rPr>
        <w:t>del 2018</w:t>
      </w:r>
      <w:r w:rsidR="001E4518" w:rsidRPr="0067657F">
        <w:rPr>
          <w:rFonts w:ascii="Arial" w:hAnsi="Arial" w:cs="Arial"/>
        </w:rPr>
        <w:t xml:space="preserve"> al correo que se indica anteriormente</w:t>
      </w:r>
      <w:r w:rsidRPr="0067657F">
        <w:rPr>
          <w:rFonts w:ascii="Arial" w:hAnsi="Arial" w:cs="Arial"/>
        </w:rPr>
        <w:t>. No se aceptarán postulaciones recibidas fuera de plazo.</w:t>
      </w:r>
    </w:p>
    <w:p w:rsidR="001E4518" w:rsidRPr="0067657F" w:rsidRDefault="00435BBA" w:rsidP="001E4518">
      <w:pPr>
        <w:spacing w:line="360" w:lineRule="auto"/>
        <w:jc w:val="both"/>
        <w:rPr>
          <w:rFonts w:ascii="Arial" w:hAnsi="Arial" w:cs="Arial"/>
          <w:b/>
        </w:rPr>
      </w:pPr>
      <w:r w:rsidRPr="0067657F">
        <w:rPr>
          <w:rFonts w:ascii="Arial" w:hAnsi="Arial" w:cs="Arial"/>
          <w:b/>
        </w:rPr>
        <w:t>De los derechos de Autor</w:t>
      </w:r>
    </w:p>
    <w:p w:rsidR="001E4518" w:rsidRPr="0067657F" w:rsidRDefault="00435BBA" w:rsidP="0067657F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67657F">
        <w:rPr>
          <w:rFonts w:ascii="Arial" w:eastAsia="Times New Roman" w:hAnsi="Arial" w:cs="Arial"/>
          <w:color w:val="000000"/>
          <w:lang w:eastAsia="es-ES"/>
        </w:rPr>
        <w:t>La propiedad intelectual de las propuestas elegidas y todos sus derechos, son cedidas a los organizadores del Concurso, pudiendo ser utilizados en la forma que estos consideren conveniente. El comité se reserva el derecho de autor de todas las canciones partic</w:t>
      </w:r>
      <w:r w:rsidR="00AE7DD0" w:rsidRPr="0067657F">
        <w:rPr>
          <w:rFonts w:ascii="Arial" w:eastAsia="Times New Roman" w:hAnsi="Arial" w:cs="Arial"/>
          <w:color w:val="000000"/>
          <w:lang w:eastAsia="es-ES"/>
        </w:rPr>
        <w:t>ipantes, así mismo, los grupos </w:t>
      </w:r>
      <w:r w:rsidRPr="0067657F">
        <w:rPr>
          <w:rFonts w:ascii="Arial" w:eastAsia="Times New Roman" w:hAnsi="Arial" w:cs="Arial"/>
          <w:color w:val="000000"/>
          <w:lang w:eastAsia="es-ES"/>
        </w:rPr>
        <w:t>o compositores deben elaborar una carta donde sede los derechos al comité organizador para su publicación.</w:t>
      </w:r>
    </w:p>
    <w:p w:rsidR="00435BBA" w:rsidRPr="0067657F" w:rsidRDefault="00435BBA" w:rsidP="0067657F">
      <w:pPr>
        <w:spacing w:line="360" w:lineRule="auto"/>
        <w:ind w:firstLine="709"/>
        <w:jc w:val="both"/>
        <w:rPr>
          <w:rFonts w:ascii="Arial" w:hAnsi="Arial" w:cs="Arial"/>
        </w:rPr>
      </w:pPr>
      <w:r w:rsidRPr="0067657F">
        <w:rPr>
          <w:rFonts w:ascii="Arial" w:eastAsia="Times New Roman" w:hAnsi="Arial" w:cs="Arial"/>
          <w:color w:val="000000"/>
          <w:lang w:eastAsia="es-ES"/>
        </w:rPr>
        <w:t>El hecho de concursar, supone la total aceptación de las presentes bases, quedando el jurado facultado para dimitir cualquier eventualidad.</w:t>
      </w:r>
    </w:p>
    <w:sectPr w:rsidR="00435BBA" w:rsidRPr="0067657F" w:rsidSect="0067657F">
      <w:headerReference w:type="default" r:id="rId8"/>
      <w:pgSz w:w="11906" w:h="16838"/>
      <w:pgMar w:top="2127" w:right="1133" w:bottom="720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7C1" w:rsidRDefault="00BF37C1" w:rsidP="00AE7DD0">
      <w:pPr>
        <w:spacing w:after="0" w:line="240" w:lineRule="auto"/>
      </w:pPr>
      <w:r>
        <w:separator/>
      </w:r>
    </w:p>
  </w:endnote>
  <w:endnote w:type="continuationSeparator" w:id="0">
    <w:p w:rsidR="00BF37C1" w:rsidRDefault="00BF37C1" w:rsidP="00AE7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7C1" w:rsidRDefault="00BF37C1" w:rsidP="00AE7DD0">
      <w:pPr>
        <w:spacing w:after="0" w:line="240" w:lineRule="auto"/>
      </w:pPr>
      <w:r>
        <w:separator/>
      </w:r>
    </w:p>
  </w:footnote>
  <w:footnote w:type="continuationSeparator" w:id="0">
    <w:p w:rsidR="00BF37C1" w:rsidRDefault="00BF37C1" w:rsidP="00AE7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DD0" w:rsidRDefault="00AE7DD0">
    <w:pPr>
      <w:pStyle w:val="Encabezado"/>
    </w:pPr>
    <w:r>
      <w:rPr>
        <w:rFonts w:ascii="Arial" w:hAnsi="Arial" w:cs="Arial"/>
        <w:noProof/>
        <w:sz w:val="24"/>
        <w:szCs w:val="24"/>
        <w:lang w:val="es-AR" w:eastAsia="es-AR"/>
      </w:rPr>
      <w:drawing>
        <wp:inline distT="0" distB="0" distL="0" distR="0" wp14:anchorId="03AB2114" wp14:editId="5720A540">
          <wp:extent cx="6671144" cy="935060"/>
          <wp:effectExtent l="0" t="0" r="0" b="0"/>
          <wp:docPr id="3" name="Imagen 3" descr="C:\Users\Angel\AppData\Local\Microsoft\Windows\INetCache\Content.Word\membre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ngel\AppData\Local\Microsoft\Windows\INetCache\Content.Word\membre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9302" cy="937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DA2"/>
    <w:multiLevelType w:val="multilevel"/>
    <w:tmpl w:val="69D4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E55643"/>
    <w:multiLevelType w:val="multilevel"/>
    <w:tmpl w:val="1A081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5F735D"/>
    <w:multiLevelType w:val="hybridMultilevel"/>
    <w:tmpl w:val="E9168A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0BC"/>
    <w:rsid w:val="00077998"/>
    <w:rsid w:val="000D0C68"/>
    <w:rsid w:val="001E4518"/>
    <w:rsid w:val="00435BBA"/>
    <w:rsid w:val="005C1E77"/>
    <w:rsid w:val="0067657F"/>
    <w:rsid w:val="006A56C1"/>
    <w:rsid w:val="007340BC"/>
    <w:rsid w:val="00AE7DD0"/>
    <w:rsid w:val="00BF37C1"/>
    <w:rsid w:val="00CE421B"/>
    <w:rsid w:val="00DD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C772CAC-AB25-4643-9636-41DEFEB9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435B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4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340B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5BBA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435BBA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435BB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AE7D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DD0"/>
  </w:style>
  <w:style w:type="paragraph" w:styleId="Piedepgina">
    <w:name w:val="footer"/>
    <w:basedOn w:val="Normal"/>
    <w:link w:val="PiedepginaCar"/>
    <w:uiPriority w:val="99"/>
    <w:unhideWhenUsed/>
    <w:rsid w:val="00AE7D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DD0"/>
  </w:style>
  <w:style w:type="paragraph" w:styleId="Textodeglobo">
    <w:name w:val="Balloon Text"/>
    <w:basedOn w:val="Normal"/>
    <w:link w:val="TextodegloboCar"/>
    <w:uiPriority w:val="99"/>
    <w:semiHidden/>
    <w:unhideWhenUsed/>
    <w:rsid w:val="00AE7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7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mailto:elvidezr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beatriz Gomez</cp:lastModifiedBy>
  <cp:revision>2</cp:revision>
  <dcterms:created xsi:type="dcterms:W3CDTF">2018-03-06T13:04:00Z</dcterms:created>
  <dcterms:modified xsi:type="dcterms:W3CDTF">2018-03-06T13:04:00Z</dcterms:modified>
</cp:coreProperties>
</file>